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69" w:rsidRPr="00DC6269" w:rsidRDefault="00DC6269" w:rsidP="00DC6269">
      <w:pPr>
        <w:pStyle w:val="NoSpacing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Čestné prohlášení</w:t>
      </w:r>
    </w:p>
    <w:p w:rsidR="00DC6269" w:rsidRPr="00DC6269" w:rsidRDefault="00DC6269" w:rsidP="00DC6269">
      <w:pPr>
        <w:pStyle w:val="NoSpacing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o splnění základních kvalifikačních předpokladů (základní způsobilost)</w:t>
      </w:r>
    </w:p>
    <w:p w:rsidR="00F64B2E" w:rsidRPr="00117155" w:rsidRDefault="00F64B2E" w:rsidP="00F64B2E">
      <w:pPr>
        <w:autoSpaceDE w:val="0"/>
        <w:autoSpaceDN w:val="0"/>
        <w:spacing w:after="0" w:line="240" w:lineRule="auto"/>
        <w:jc w:val="center"/>
        <w:rPr>
          <w:rFonts w:cs="Arial"/>
          <w:b/>
          <w:szCs w:val="20"/>
        </w:rPr>
      </w:pPr>
      <w:r w:rsidRPr="00117155">
        <w:rPr>
          <w:rFonts w:cs="Arial"/>
          <w:b/>
          <w:szCs w:val="20"/>
        </w:rPr>
        <w:t>ve smyslu ustanovení § 74 zákona č. 134/2016 Sb.</w:t>
      </w:r>
      <w:r w:rsidR="008D0A1E" w:rsidRPr="00117155">
        <w:rPr>
          <w:rFonts w:cs="Arial"/>
          <w:b/>
          <w:szCs w:val="20"/>
        </w:rPr>
        <w:t xml:space="preserve"> (dále jen „Zákon“)</w:t>
      </w:r>
    </w:p>
    <w:p w:rsidR="00FD4E04" w:rsidRPr="00117155" w:rsidRDefault="00FD4E04" w:rsidP="008D0A1E">
      <w:pPr>
        <w:autoSpaceDE w:val="0"/>
        <w:autoSpaceDN w:val="0"/>
        <w:spacing w:before="240" w:after="0" w:line="240" w:lineRule="auto"/>
        <w:jc w:val="both"/>
        <w:rPr>
          <w:rFonts w:cs="Arial"/>
          <w:b/>
          <w:szCs w:val="20"/>
        </w:rPr>
      </w:pPr>
      <w:r w:rsidRPr="00117155">
        <w:rPr>
          <w:rFonts w:cs="Arial"/>
          <w:b/>
          <w:szCs w:val="20"/>
        </w:rPr>
        <w:t xml:space="preserve">Účastník zadávacího řízení </w:t>
      </w:r>
    </w:p>
    <w:p w:rsidR="00F64B2E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Obchodní název: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Sídlo: 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IČ</w:t>
      </w:r>
      <w:r w:rsidR="0065416F">
        <w:rPr>
          <w:rFonts w:cs="Arial"/>
          <w:szCs w:val="20"/>
        </w:rPr>
        <w:t>O</w:t>
      </w:r>
      <w:r w:rsidRPr="00117155">
        <w:rPr>
          <w:rFonts w:cs="Arial"/>
          <w:szCs w:val="20"/>
        </w:rPr>
        <w:t>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Právní forma: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Osoby oprávněné jednat: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64B2E">
      <w:pPr>
        <w:autoSpaceDE w:val="0"/>
        <w:autoSpaceDN w:val="0"/>
        <w:spacing w:after="0" w:line="240" w:lineRule="auto"/>
        <w:jc w:val="both"/>
        <w:rPr>
          <w:rFonts w:cs="Arial"/>
          <w:b/>
          <w:sz w:val="28"/>
          <w:szCs w:val="20"/>
        </w:rPr>
      </w:pPr>
    </w:p>
    <w:p w:rsidR="00DC6269" w:rsidRDefault="00DC6269" w:rsidP="00DC6269">
      <w:pPr>
        <w:autoSpaceDE w:val="0"/>
        <w:autoSpaceDN w:val="0"/>
        <w:spacing w:after="0" w:line="240" w:lineRule="auto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Prohlašuji, že jako účastník</w:t>
      </w:r>
      <w:r w:rsidR="00F64B2E" w:rsidRPr="0011715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veřejné zakázky s názvem:</w:t>
      </w:r>
    </w:p>
    <w:p w:rsidR="00DC6269" w:rsidRPr="00B8416D" w:rsidRDefault="00F64B2E" w:rsidP="00B8416D">
      <w:pPr>
        <w:autoSpaceDE w:val="0"/>
        <w:autoSpaceDN w:val="0"/>
        <w:adjustRightInd w:val="0"/>
        <w:jc w:val="center"/>
        <w:rPr>
          <w:b/>
          <w:color w:val="336699"/>
          <w:sz w:val="36"/>
          <w:szCs w:val="36"/>
        </w:rPr>
      </w:pPr>
      <w:r w:rsidRPr="00DC6269">
        <w:rPr>
          <w:rFonts w:cs="Arial"/>
          <w:b/>
          <w:sz w:val="24"/>
          <w:szCs w:val="20"/>
        </w:rPr>
        <w:t>„</w:t>
      </w:r>
      <w:r w:rsidR="00B8416D" w:rsidRPr="00B8416D">
        <w:rPr>
          <w:rFonts w:cs="Arial"/>
          <w:b/>
          <w:sz w:val="24"/>
          <w:szCs w:val="20"/>
        </w:rPr>
        <w:t xml:space="preserve">Poskytování energetických služeb metodou EPC </w:t>
      </w:r>
      <w:r w:rsidR="005D2DDA">
        <w:rPr>
          <w:rFonts w:cs="Arial"/>
          <w:b/>
          <w:sz w:val="24"/>
          <w:szCs w:val="20"/>
        </w:rPr>
        <w:t>ve vybraných budovách</w:t>
      </w:r>
      <w:r w:rsidR="00B8416D" w:rsidRPr="00B8416D">
        <w:rPr>
          <w:rFonts w:cs="Arial"/>
          <w:b/>
          <w:sz w:val="24"/>
          <w:szCs w:val="20"/>
        </w:rPr>
        <w:t xml:space="preserve"> města Vrchlabí</w:t>
      </w:r>
      <w:r w:rsidRPr="00DC6269">
        <w:rPr>
          <w:rFonts w:cs="Arial"/>
          <w:b/>
          <w:sz w:val="24"/>
          <w:szCs w:val="20"/>
        </w:rPr>
        <w:t>“,</w:t>
      </w:r>
    </w:p>
    <w:p w:rsidR="00F64B2E" w:rsidRPr="00117155" w:rsidRDefault="00DC6269" w:rsidP="00DC6269">
      <w:pPr>
        <w:autoSpaceDE w:val="0"/>
        <w:autoSpaceDN w:val="0"/>
        <w:spacing w:before="120" w:after="0" w:line="240" w:lineRule="auto"/>
        <w:jc w:val="center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splňuji</w:t>
      </w:r>
      <w:proofErr w:type="gramEnd"/>
      <w:r>
        <w:rPr>
          <w:rFonts w:cs="Arial"/>
          <w:b/>
          <w:szCs w:val="20"/>
        </w:rPr>
        <w:t xml:space="preserve"> následující kvalifikační předpoklady, neboť jsem dodavatelem, </w:t>
      </w:r>
      <w:proofErr w:type="gramStart"/>
      <w:r>
        <w:rPr>
          <w:rFonts w:cs="Arial"/>
          <w:b/>
          <w:szCs w:val="20"/>
        </w:rPr>
        <w:t>který</w:t>
      </w:r>
      <w:r w:rsidR="00F64B2E" w:rsidRPr="00117155">
        <w:rPr>
          <w:rFonts w:cs="Arial"/>
          <w:b/>
          <w:szCs w:val="20"/>
        </w:rPr>
        <w:t>:</w:t>
      </w:r>
      <w:proofErr w:type="gramEnd"/>
    </w:p>
    <w:p w:rsidR="00DC6269" w:rsidRDefault="00DC6269" w:rsidP="00DC6269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nebyl v zemi svého sídla v posledních 5 letech před zahájením zadávacího řízení pravomocně odsouzen pro trestný čin uvedený v příloze č. 3 ZVZ nebo obdobný trestný čin podle právního řádu země sídla dodavatele; k zahlazeným odsouzením se nepřihlíží.        </w:t>
      </w:r>
    </w:p>
    <w:p w:rsid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Je-li dodavatelem právnická osoba, musí tuto podmínku splňovat tato právnická osoba a zároveň každý člen statutárního orgánu. </w:t>
      </w:r>
    </w:p>
    <w:p w:rsid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Je-li členem statutárního orgánu dodavatele právnická osoba, musí tuto podmínku podle splňovat tato právnická osoba, každý člen statutárního orgánu této právnické osoby a osoba zastupující tuto právnickou osobu v statutárním orgánu dodavatele. </w:t>
      </w:r>
    </w:p>
    <w:p w:rsid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Účastní-li se zadávacího řízení pobočka závodu zahraniční právnické osoby, musí tuto podmínku splňovat tato právnická osoba a vedoucí pobočky závodu. </w:t>
      </w:r>
    </w:p>
    <w:p w:rsidR="00DC6269" w:rsidRP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>Účastní-li se zadávacího řízení pobočka závodu české právnické osoby, musí tuto podmínku splňovat tato právnická osoba, každý člen statutárního orgánu této právnické osoby, osoba zastupující tuto právnickou osobu v statutárním orgánu dodavatele a vedoucí pobočky závodu</w:t>
      </w:r>
    </w:p>
    <w:p w:rsidR="008D0A1E" w:rsidRPr="00117155" w:rsidRDefault="008D0A1E" w:rsidP="008D0A1E">
      <w:pPr>
        <w:pStyle w:val="ListParagraph"/>
        <w:spacing w:after="0" w:line="240" w:lineRule="auto"/>
        <w:ind w:left="1211"/>
        <w:jc w:val="both"/>
        <w:rPr>
          <w:rFonts w:cs="Courier New"/>
          <w:color w:val="FF0000"/>
          <w:szCs w:val="20"/>
        </w:rPr>
      </w:pPr>
    </w:p>
    <w:p w:rsidR="00F64B2E" w:rsidRPr="00117155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="00E960C8" w:rsidRPr="00117155">
        <w:rPr>
          <w:rFonts w:cs="Arial"/>
          <w:szCs w:val="20"/>
        </w:rPr>
        <w:t xml:space="preserve">v </w:t>
      </w:r>
      <w:r w:rsidRPr="00117155">
        <w:rPr>
          <w:rFonts w:cs="Courier New"/>
          <w:szCs w:val="20"/>
        </w:rPr>
        <w:t>České republice nebo v zemi svého sídla v evidenci daní zachycen splatný daňový nedoplatek</w:t>
      </w:r>
      <w:r w:rsidRPr="00117155">
        <w:rPr>
          <w:rFonts w:cs="Arial"/>
          <w:szCs w:val="20"/>
        </w:rPr>
        <w:t>, nemá splatný nedoplatek na spotřební dani.</w:t>
      </w:r>
    </w:p>
    <w:p w:rsidR="00F64B2E" w:rsidRPr="00117155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Pr="00117155">
        <w:rPr>
          <w:rFonts w:cs="Courier New"/>
          <w:szCs w:val="20"/>
        </w:rPr>
        <w:t>v České republice nebo v zemi svého sídla splatný nedoplatek na pojistném nebo na penále na veřejné zdravotní pojištění</w:t>
      </w:r>
      <w:r w:rsidRPr="00117155">
        <w:rPr>
          <w:rFonts w:cs="Arial"/>
          <w:szCs w:val="20"/>
        </w:rPr>
        <w:t>.</w:t>
      </w:r>
    </w:p>
    <w:p w:rsidR="00F64B2E" w:rsidRPr="00117155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Pr="00117155">
        <w:rPr>
          <w:rFonts w:cs="Courier New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117155">
        <w:rPr>
          <w:rFonts w:cs="Arial"/>
          <w:szCs w:val="20"/>
        </w:rPr>
        <w:t xml:space="preserve">. </w:t>
      </w:r>
    </w:p>
    <w:p w:rsidR="00DC6269" w:rsidRDefault="00F64B2E" w:rsidP="0033425B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není v likvidaci, nebylo proti němu </w:t>
      </w:r>
      <w:r w:rsidRPr="00117155">
        <w:rPr>
          <w:rFonts w:cs="Courier New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117155">
        <w:rPr>
          <w:rFonts w:cs="Courier New"/>
          <w:szCs w:val="20"/>
        </w:rPr>
        <w:t>)</w:t>
      </w:r>
      <w:r w:rsidRPr="00117155">
        <w:rPr>
          <w:rFonts w:cs="Arial"/>
          <w:szCs w:val="20"/>
        </w:rPr>
        <w:t>.</w:t>
      </w: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P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DC6269" w:rsidRDefault="00DC6269" w:rsidP="00DC6269">
      <w:pPr>
        <w:spacing w:before="240" w:after="0" w:line="240" w:lineRule="auto"/>
        <w:jc w:val="both"/>
        <w:rPr>
          <w:szCs w:val="16"/>
        </w:rPr>
      </w:pPr>
      <w:r>
        <w:rPr>
          <w:szCs w:val="16"/>
        </w:rPr>
        <w:lastRenderedPageBreak/>
        <w:t>Dodavatel</w:t>
      </w:r>
      <w:r w:rsidRPr="00DC6269">
        <w:rPr>
          <w:szCs w:val="16"/>
        </w:rPr>
        <w:t xml:space="preserve">, případně osoba oprávněná jednat za </w:t>
      </w:r>
      <w:r>
        <w:rPr>
          <w:szCs w:val="16"/>
        </w:rPr>
        <w:t>dodavatele</w:t>
      </w:r>
      <w:r w:rsidRPr="00DC6269">
        <w:rPr>
          <w:szCs w:val="16"/>
        </w:rPr>
        <w:t xml:space="preserve">, podpisem tohoto prohlášení bere na vědomí, že případné nepravdivé prohlášení může vést k uvedení zadavatele v omyl a tím i ke vzniku materiální i nemateriální škody na straně zadavatele, stejně tak možnosti vystavení se postihu za protiprávní jednání i </w:t>
      </w:r>
      <w:proofErr w:type="spellStart"/>
      <w:r w:rsidRPr="00DC6269">
        <w:rPr>
          <w:szCs w:val="16"/>
        </w:rPr>
        <w:t>trestněrelevantního</w:t>
      </w:r>
      <w:proofErr w:type="spellEnd"/>
      <w:r w:rsidRPr="00DC6269">
        <w:rPr>
          <w:szCs w:val="16"/>
        </w:rPr>
        <w:t xml:space="preserve"> charakteru uvedením nepravdivých či zkreslených údajů v rámci tohoto prohlášení.</w:t>
      </w:r>
    </w:p>
    <w:p w:rsidR="00DC6269" w:rsidRDefault="00DC6269" w:rsidP="00FE783D">
      <w:pPr>
        <w:spacing w:before="240" w:after="0" w:line="240" w:lineRule="auto"/>
        <w:rPr>
          <w:szCs w:val="16"/>
        </w:rPr>
      </w:pPr>
    </w:p>
    <w:p w:rsidR="008D0A1E" w:rsidRPr="00117155" w:rsidRDefault="00FE783D" w:rsidP="00FE783D">
      <w:pPr>
        <w:spacing w:before="240" w:after="0" w:line="240" w:lineRule="auto"/>
        <w:rPr>
          <w:szCs w:val="16"/>
        </w:rPr>
      </w:pPr>
      <w:r w:rsidRPr="00117155">
        <w:rPr>
          <w:szCs w:val="16"/>
        </w:rPr>
        <w:t xml:space="preserve">V </w:t>
      </w:r>
      <w:r w:rsidRPr="00117155">
        <w:rPr>
          <w:szCs w:val="16"/>
          <w:highlight w:val="yellow"/>
        </w:rPr>
        <w:t xml:space="preserve">………………….. </w:t>
      </w:r>
      <w:r w:rsidRPr="00117155">
        <w:rPr>
          <w:szCs w:val="16"/>
        </w:rPr>
        <w:t>dne</w:t>
      </w:r>
      <w:r w:rsidRPr="00117155">
        <w:rPr>
          <w:szCs w:val="16"/>
          <w:highlight w:val="yellow"/>
        </w:rPr>
        <w:t>………………………</w:t>
      </w:r>
      <w:bookmarkStart w:id="0" w:name="_GoBack"/>
      <w:bookmarkEnd w:id="0"/>
    </w:p>
    <w:p w:rsidR="00FE783D" w:rsidRPr="00117155" w:rsidRDefault="00FE783D" w:rsidP="00FE783D">
      <w:pPr>
        <w:spacing w:before="720" w:after="0" w:line="240" w:lineRule="auto"/>
        <w:rPr>
          <w:szCs w:val="16"/>
        </w:rPr>
      </w:pPr>
      <w:r w:rsidRPr="00117155">
        <w:rPr>
          <w:szCs w:val="16"/>
          <w:highlight w:val="yellow"/>
        </w:rPr>
        <w:t>…………………………………………………..</w:t>
      </w:r>
    </w:p>
    <w:p w:rsidR="000C0750" w:rsidRPr="000C0750" w:rsidRDefault="000C0750" w:rsidP="000C0750">
      <w:pPr>
        <w:spacing w:before="120" w:after="0" w:line="240" w:lineRule="auto"/>
        <w:rPr>
          <w:szCs w:val="16"/>
        </w:rPr>
      </w:pPr>
      <w:r w:rsidRPr="000C0750">
        <w:rPr>
          <w:szCs w:val="16"/>
        </w:rPr>
        <w:t xml:space="preserve">  </w:t>
      </w:r>
      <w:r w:rsidR="00FE783D" w:rsidRPr="000C0750">
        <w:rPr>
          <w:szCs w:val="16"/>
        </w:rPr>
        <w:t>podpis</w:t>
      </w:r>
      <w:r w:rsidRPr="000C0750">
        <w:rPr>
          <w:szCs w:val="16"/>
        </w:rPr>
        <w:t>/y osob</w:t>
      </w:r>
      <w:r>
        <w:rPr>
          <w:szCs w:val="16"/>
        </w:rPr>
        <w:t>/</w:t>
      </w:r>
      <w:r w:rsidRPr="000C0750">
        <w:rPr>
          <w:szCs w:val="16"/>
        </w:rPr>
        <w:t xml:space="preserve">y oprávněné jednat </w:t>
      </w:r>
    </w:p>
    <w:p w:rsidR="00FE783D" w:rsidRPr="000C0750" w:rsidRDefault="000C0750" w:rsidP="000C0750">
      <w:pPr>
        <w:spacing w:after="0" w:line="240" w:lineRule="auto"/>
        <w:rPr>
          <w:szCs w:val="16"/>
        </w:rPr>
      </w:pPr>
      <w:r w:rsidRPr="000C0750">
        <w:rPr>
          <w:szCs w:val="16"/>
        </w:rPr>
        <w:t>jménem dodavatele či za dodavatele</w:t>
      </w:r>
    </w:p>
    <w:sectPr w:rsidR="00FE783D" w:rsidRPr="000C0750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4F" w:rsidRDefault="00C5344F" w:rsidP="008D0A1E">
      <w:pPr>
        <w:spacing w:after="0" w:line="240" w:lineRule="auto"/>
      </w:pPr>
      <w:r>
        <w:separator/>
      </w:r>
    </w:p>
  </w:endnote>
  <w:endnote w:type="continuationSeparator" w:id="0">
    <w:p w:rsidR="00C5344F" w:rsidRDefault="00C5344F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4F" w:rsidRDefault="00C5344F" w:rsidP="008D0A1E">
      <w:pPr>
        <w:spacing w:after="0" w:line="240" w:lineRule="auto"/>
      </w:pPr>
      <w:r>
        <w:separator/>
      </w:r>
    </w:p>
  </w:footnote>
  <w:footnote w:type="continuationSeparator" w:id="0">
    <w:p w:rsidR="00C5344F" w:rsidRDefault="00C5344F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6D" w:rsidRPr="00B8416D" w:rsidRDefault="00B8416D" w:rsidP="005D2DDA">
    <w:pPr>
      <w:pStyle w:val="Header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C731C5">
      <w:rPr>
        <w:rFonts w:cs="Verdana"/>
        <w:bCs/>
        <w:iCs/>
        <w:sz w:val="20"/>
        <w:szCs w:val="20"/>
      </w:rPr>
      <w:t xml:space="preserve">Poskytování energetických služeb metodou EPC </w:t>
    </w:r>
    <w:r w:rsidR="005D2DDA">
      <w:rPr>
        <w:rFonts w:cs="Verdana"/>
        <w:bCs/>
        <w:iCs/>
        <w:sz w:val="20"/>
        <w:szCs w:val="20"/>
      </w:rPr>
      <w:t>ve vybraných budovách</w:t>
    </w:r>
    <w:r w:rsidRPr="00C731C5">
      <w:rPr>
        <w:rFonts w:cs="Verdana"/>
        <w:bCs/>
        <w:iCs/>
        <w:sz w:val="20"/>
        <w:szCs w:val="20"/>
      </w:rPr>
      <w:t xml:space="preserve"> města 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50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155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94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0E8C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8E6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25B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A41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882"/>
    <w:rsid w:val="00503893"/>
    <w:rsid w:val="00503924"/>
    <w:rsid w:val="0050394D"/>
    <w:rsid w:val="00503A44"/>
    <w:rsid w:val="00503CA4"/>
    <w:rsid w:val="00503DDE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DDA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97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16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8A7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412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3FD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6D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44F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8A3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45"/>
    <w:rsid w:val="00CF2F58"/>
    <w:rsid w:val="00CF3087"/>
    <w:rsid w:val="00CF3288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269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EC89"/>
  <w15:docId w15:val="{A0A3DA96-36B1-43D4-8B3F-355AA6AD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64B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A1E"/>
  </w:style>
  <w:style w:type="paragraph" w:styleId="Footer">
    <w:name w:val="footer"/>
    <w:basedOn w:val="Normal"/>
    <w:link w:val="Footer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A1E"/>
  </w:style>
  <w:style w:type="paragraph" w:styleId="NoSpacing">
    <w:name w:val="No Spacing"/>
    <w:uiPriority w:val="1"/>
    <w:qFormat/>
    <w:rsid w:val="00DC62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zuzana b.</cp:lastModifiedBy>
  <cp:revision>7</cp:revision>
  <dcterms:created xsi:type="dcterms:W3CDTF">2017-01-27T08:27:00Z</dcterms:created>
  <dcterms:modified xsi:type="dcterms:W3CDTF">2018-12-15T17:00:00Z</dcterms:modified>
</cp:coreProperties>
</file>